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0A" w:rsidRDefault="002F400A" w:rsidP="002F400A">
      <w:pPr>
        <w:spacing w:after="0" w:line="336" w:lineRule="atLeast"/>
        <w:textAlignment w:val="baseline"/>
        <w:outlineLvl w:val="0"/>
        <w:rPr>
          <w:rFonts w:ascii="sans" w:eastAsia="Times New Roman" w:hAnsi="sans" w:cs="Times New Roman"/>
          <w:b/>
          <w:bCs/>
          <w:color w:val="5F1A53"/>
          <w:kern w:val="36"/>
          <w:sz w:val="36"/>
          <w:szCs w:val="36"/>
          <w:lang w:eastAsia="tr-TR"/>
        </w:rPr>
      </w:pPr>
      <w:r w:rsidRPr="002F400A">
        <w:rPr>
          <w:rFonts w:ascii="sans" w:eastAsia="Times New Roman" w:hAnsi="sans" w:cs="Times New Roman"/>
          <w:b/>
          <w:bCs/>
          <w:color w:val="5F1A53"/>
          <w:kern w:val="36"/>
          <w:sz w:val="36"/>
          <w:szCs w:val="36"/>
          <w:lang w:eastAsia="tr-TR"/>
        </w:rPr>
        <w:t>ÇOCUKLARDA EMPATİYİ GELİŞTİRMEK</w:t>
      </w:r>
    </w:p>
    <w:p w:rsidR="002F400A" w:rsidRPr="002F400A" w:rsidRDefault="002F400A" w:rsidP="002F400A">
      <w:pPr>
        <w:spacing w:after="0" w:line="336" w:lineRule="atLeast"/>
        <w:textAlignment w:val="baseline"/>
        <w:outlineLvl w:val="0"/>
        <w:rPr>
          <w:rFonts w:ascii="sans" w:eastAsia="Times New Roman" w:hAnsi="sans" w:cs="Times New Roman"/>
          <w:b/>
          <w:bCs/>
          <w:color w:val="5F1A53"/>
          <w:kern w:val="36"/>
          <w:sz w:val="36"/>
          <w:szCs w:val="36"/>
          <w:lang w:eastAsia="tr-TR"/>
        </w:rPr>
      </w:pP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 xml:space="preserve">Duygusal zekanın başlıca göstergelerinden biri olan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(empati = kendisini başkalarının yerine koyma, karşısındakini anlama ve bunu karşıdakine iletme) okulumuzda, rol alma, duyguları tanıma, davranışların sonuçlarını tartışma ve müzik eğitimi gibi çeşitli faaliyet ve yaklaşımlarla her çocukta geliştirilmeye çalışılmaktadır. Ancak, veliler, çocuğun </w:t>
      </w:r>
      <w:r w:rsidRPr="002F400A">
        <w:rPr>
          <w:rFonts w:ascii="comfortaaregular" w:eastAsia="Times New Roman" w:hAnsi="comfortaaregular" w:cs="Times New Roman"/>
          <w:color w:val="000000"/>
          <w:sz w:val="24"/>
          <w:szCs w:val="24"/>
          <w:lang w:eastAsia="tr-TR"/>
        </w:rPr>
        <w:br/>
        <w:t>1. derecede örnek aldığı kişiler olduklarından, bu gelişimin aile tarafından da desteklenmesi çok önemli.</w:t>
      </w: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 xml:space="preserve">Bilim çevrelerinin görüşüne göre </w:t>
      </w:r>
      <w:proofErr w:type="gramStart"/>
      <w:r w:rsidRPr="002F400A">
        <w:rPr>
          <w:rFonts w:ascii="comfortaaregular" w:eastAsia="Times New Roman" w:hAnsi="comfortaaregular" w:cs="Times New Roman"/>
          <w:color w:val="000000"/>
          <w:sz w:val="24"/>
          <w:szCs w:val="24"/>
          <w:lang w:eastAsia="tr-TR"/>
        </w:rPr>
        <w:t>empatinin</w:t>
      </w:r>
      <w:proofErr w:type="gramEnd"/>
      <w:r w:rsidRPr="002F400A">
        <w:rPr>
          <w:rFonts w:ascii="comfortaaregular" w:eastAsia="Times New Roman" w:hAnsi="comfortaaregular" w:cs="Times New Roman"/>
          <w:color w:val="000000"/>
          <w:sz w:val="24"/>
          <w:szCs w:val="24"/>
          <w:lang w:eastAsia="tr-TR"/>
        </w:rPr>
        <w:t xml:space="preserve"> gelişimi model alma yoluyla gerçekleşiyor. Empati sahibi çocuklar ise, ileride mutlu ve sorumlu yetişkinler oluyorlar, kişiler arası </w:t>
      </w:r>
      <w:proofErr w:type="gramStart"/>
      <w:r w:rsidRPr="002F400A">
        <w:rPr>
          <w:rFonts w:ascii="comfortaaregular" w:eastAsia="Times New Roman" w:hAnsi="comfortaaregular" w:cs="Times New Roman"/>
          <w:color w:val="000000"/>
          <w:sz w:val="24"/>
          <w:szCs w:val="24"/>
          <w:lang w:eastAsia="tr-TR"/>
        </w:rPr>
        <w:t>zeka</w:t>
      </w:r>
      <w:proofErr w:type="gramEnd"/>
      <w:r w:rsidRPr="002F400A">
        <w:rPr>
          <w:rFonts w:ascii="comfortaaregular" w:eastAsia="Times New Roman" w:hAnsi="comfortaaregular" w:cs="Times New Roman"/>
          <w:color w:val="000000"/>
          <w:sz w:val="24"/>
          <w:szCs w:val="24"/>
          <w:lang w:eastAsia="tr-TR"/>
        </w:rPr>
        <w:t xml:space="preserve"> yetenekleri de gelişmiş oluyor. Özellikle erkek çocuklarında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seviyesi yükseldikçe saldırganlık seviyesi düşüyor. Araştırmalar çocuklar arasında bu yetenekte bir iki yaştan itibaren farklılıklar olduğunu ortaya koyuyor. Fakat yaşla birlikte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seviyesi de yükseliyor. Genel olarak kızlarda bu yetenek erkeklere oranla daha yüksek olmaktadır.</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Empati çocuğumuza verebileceğimiz en iyi armağandır; çünkü çevresindeki kişilerde iyi ve pozitif olanı görmesini sağlar. Ayrıca çocukların içsel güç oluşturmalarına, dış şartlardan fazla etkilenmeden doğru seçimler yapmalarına yardım eder.</w:t>
      </w: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 xml:space="preserve">Matematik ve soyut düşünce yeteneklerinden farklı olarak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teorik olarak öğretilemez; çocuk için önemli olan kişileri taklit etmesi yoluyla öğrenilir. Dolayısıyla büyükler bu konuda öncelikle örnek olmalıdırlar, çünkü çocuklara söylediklerimizden çok, onları, yaptıklarımız, yani davranışlarımız etkiler. Bunun sebebi çocuğunuzun sizi mükemmel bulması ve sizin gibi olmak istemesidir.</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 xml:space="preserve">Çocuklar sadece acı </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proofErr w:type="gramStart"/>
      <w:r w:rsidRPr="002F400A">
        <w:rPr>
          <w:rFonts w:ascii="comfortaaregular" w:eastAsia="Times New Roman" w:hAnsi="comfortaaregular" w:cs="Times New Roman"/>
          <w:color w:val="000000"/>
          <w:sz w:val="24"/>
          <w:szCs w:val="24"/>
          <w:lang w:eastAsia="tr-TR"/>
        </w:rPr>
        <w:t>çekenlere</w:t>
      </w:r>
      <w:proofErr w:type="gramEnd"/>
      <w:r w:rsidRPr="002F400A">
        <w:rPr>
          <w:rFonts w:ascii="comfortaaregular" w:eastAsia="Times New Roman" w:hAnsi="comfortaaregular" w:cs="Times New Roman"/>
          <w:color w:val="000000"/>
          <w:sz w:val="24"/>
          <w:szCs w:val="24"/>
          <w:lang w:eastAsia="tr-TR"/>
        </w:rPr>
        <w:t xml:space="preserve"> karşı sempati duymamalı, başarılı olanlarla da mutluluğu paylaşmayı bilmeliler. Hem kendilerinin hem başkalarının duygularını anlayabilmeliler.</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br/>
        <w:t xml:space="preserve">Çocuklara </w:t>
      </w:r>
      <w:proofErr w:type="gramStart"/>
      <w:r w:rsidRPr="002F400A">
        <w:rPr>
          <w:rFonts w:ascii="comfortaaregular" w:eastAsia="Times New Roman" w:hAnsi="comfortaaregular" w:cs="Times New Roman"/>
          <w:color w:val="000000"/>
          <w:sz w:val="24"/>
          <w:szCs w:val="24"/>
          <w:lang w:eastAsia="tr-TR"/>
        </w:rPr>
        <w:t>empatiyi</w:t>
      </w:r>
      <w:proofErr w:type="gramEnd"/>
      <w:r w:rsidRPr="002F400A">
        <w:rPr>
          <w:rFonts w:ascii="comfortaaregular" w:eastAsia="Times New Roman" w:hAnsi="comfortaaregular" w:cs="Times New Roman"/>
          <w:color w:val="000000"/>
          <w:sz w:val="24"/>
          <w:szCs w:val="24"/>
          <w:lang w:eastAsia="tr-TR"/>
        </w:rPr>
        <w:t xml:space="preserve"> öğretmenin birçok yolu var. Bunlara göz gezdirip hangilerini ne kadar yaptığımızı ve neler yapabileceğimizi düşünelim.</w:t>
      </w: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 xml:space="preserve">Onalar </w:t>
      </w:r>
      <w:proofErr w:type="gramStart"/>
      <w:r w:rsidRPr="002F400A">
        <w:rPr>
          <w:rFonts w:ascii="comfortaaregular" w:eastAsia="Times New Roman" w:hAnsi="comfortaaregular" w:cs="Times New Roman"/>
          <w:color w:val="000000"/>
          <w:sz w:val="24"/>
          <w:szCs w:val="24"/>
          <w:lang w:eastAsia="tr-TR"/>
        </w:rPr>
        <w:t>hikayeler</w:t>
      </w:r>
      <w:proofErr w:type="gramEnd"/>
      <w:r w:rsidRPr="002F400A">
        <w:rPr>
          <w:rFonts w:ascii="comfortaaregular" w:eastAsia="Times New Roman" w:hAnsi="comfortaaregular" w:cs="Times New Roman"/>
          <w:color w:val="000000"/>
          <w:sz w:val="24"/>
          <w:szCs w:val="24"/>
          <w:lang w:eastAsia="tr-TR"/>
        </w:rPr>
        <w:t xml:space="preserve"> okuyup şu tür sorular sorabilirsiniz : “Sence bu çocuk ne hissediyor?” “Arkadaşına yardım etmek için ne yapabilir?” </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br/>
        <w:t>Aynı şeyi film seyrederken, reklam aralarında da yapabiliriz. Böylece çocuğumuzu televizyonu pasif izlemekten de aktif izlemeye yöneltmiş oluruz.</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br/>
        <w:t xml:space="preserve">Çocuklar kavga ettiğinde hemen atılıp sorunu çözmek yerine bu olayda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uygulama olanağı bulabilir, her bir çocuğa olanlar hakkındaki hislerini söyletebiliriz.</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br/>
        <w:t xml:space="preserve">Evde evcil hayvanların bulunması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gelişimine katkı sağlıyor. Bu, çocuğa sevmek ve sevilmek için eşsiz bir deneyim sunar. Hayvanların ruh halini ve onları mutlu etmek için beslemeyi öğrenir. Size düşen görev ise hayvana zarar vermemesi için onu önceden bilgilendirmektir. Sağlık problemi yüzünden kedi köpek edinemediğiniz </w:t>
      </w:r>
      <w:proofErr w:type="gramStart"/>
      <w:r w:rsidRPr="002F400A">
        <w:rPr>
          <w:rFonts w:ascii="comfortaaregular" w:eastAsia="Times New Roman" w:hAnsi="comfortaaregular" w:cs="Times New Roman"/>
          <w:color w:val="000000"/>
          <w:sz w:val="24"/>
          <w:szCs w:val="24"/>
          <w:lang w:eastAsia="tr-TR"/>
        </w:rPr>
        <w:t>taktirde</w:t>
      </w:r>
      <w:proofErr w:type="gramEnd"/>
      <w:r w:rsidRPr="002F400A">
        <w:rPr>
          <w:rFonts w:ascii="comfortaaregular" w:eastAsia="Times New Roman" w:hAnsi="comfortaaregular" w:cs="Times New Roman"/>
          <w:color w:val="000000"/>
          <w:sz w:val="24"/>
          <w:szCs w:val="24"/>
          <w:lang w:eastAsia="tr-TR"/>
        </w:rPr>
        <w:t xml:space="preserve"> en azından </w:t>
      </w:r>
      <w:r w:rsidRPr="002F400A">
        <w:rPr>
          <w:rFonts w:ascii="comfortaaregular" w:eastAsia="Times New Roman" w:hAnsi="comfortaaregular" w:cs="Times New Roman"/>
          <w:color w:val="000000"/>
          <w:sz w:val="24"/>
          <w:szCs w:val="24"/>
          <w:lang w:eastAsia="tr-TR"/>
        </w:rPr>
        <w:lastRenderedPageBreak/>
        <w:t>çocuğunuzun bahçedeki, sokaktaki kuşları doyurmasını sağlayabilirsiniz. Hayvanları sevmeyi, korumayı ve beslemeyi öğrenen çocuklar bu pozitif davranışı ve duygularını yaşamlarına da aktarmaktalar. Öte yandan hayvanlara kötü davranan çocuklarla derhal özel olarak ilgilenilmesi gerekir; çünkü bu, gelecekteki olumsuz davranışların bir göstergesidir.</w:t>
      </w:r>
      <w:r w:rsidRPr="002F400A">
        <w:rPr>
          <w:rFonts w:ascii="comfortaaregular" w:eastAsia="Times New Roman" w:hAnsi="comfortaaregular" w:cs="Times New Roman"/>
          <w:color w:val="000000"/>
          <w:sz w:val="24"/>
          <w:szCs w:val="24"/>
          <w:lang w:eastAsia="tr-TR"/>
        </w:rPr>
        <w:br/>
        <w:t xml:space="preserve">Ne kadar yüklü bir günlük programınız olsa da çocuğunuzu günlük yaşamda küçük yardımlara yöneltebilirsiniz. </w:t>
      </w:r>
    </w:p>
    <w:p w:rsid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r w:rsidRPr="002F400A">
        <w:rPr>
          <w:rFonts w:ascii="comfortaaregular" w:eastAsia="Times New Roman" w:hAnsi="comfortaaregular" w:cs="Times New Roman"/>
          <w:color w:val="000000"/>
          <w:sz w:val="24"/>
          <w:szCs w:val="24"/>
          <w:lang w:eastAsia="tr-TR"/>
        </w:rPr>
        <w:t>Yaşlı bir komşuya, aç bir hayvana yardım ederek ona, başkalarına iyilik yapmanın zevkini tattırın.</w:t>
      </w:r>
      <w:r w:rsidRPr="002F400A">
        <w:rPr>
          <w:rFonts w:ascii="comfortaaregular" w:eastAsia="Times New Roman" w:hAnsi="comfortaaregular" w:cs="Times New Roman"/>
          <w:color w:val="000000"/>
          <w:sz w:val="24"/>
          <w:szCs w:val="24"/>
          <w:lang w:eastAsia="tr-TR"/>
        </w:rPr>
        <w:br/>
        <w:t xml:space="preserve">Müzik eğitimi alan çocuklar almayanlara oranla daha yüksek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düzeyine sahip olmaktalar.</w:t>
      </w:r>
      <w:r w:rsidRPr="002F400A">
        <w:rPr>
          <w:rFonts w:ascii="comfortaaregular" w:eastAsia="Times New Roman" w:hAnsi="comfortaaregular" w:cs="Times New Roman"/>
          <w:color w:val="000000"/>
          <w:sz w:val="24"/>
          <w:szCs w:val="24"/>
          <w:lang w:eastAsia="tr-TR"/>
        </w:rPr>
        <w:br/>
        <w:t>Yemekte ailenin her ferdi o gün başkaları için yaptığı veya başkalarının kendisine yaptığı bir iyiliği, yardımı anlatabilir.</w:t>
      </w:r>
      <w:r w:rsidRPr="002F400A">
        <w:rPr>
          <w:rFonts w:ascii="comfortaaregular" w:eastAsia="Times New Roman" w:hAnsi="comfortaaregular" w:cs="Times New Roman"/>
          <w:color w:val="000000"/>
          <w:sz w:val="24"/>
          <w:szCs w:val="24"/>
          <w:lang w:eastAsia="tr-TR"/>
        </w:rPr>
        <w:br/>
        <w:t>Çocuğumuzun, davranışının ardında yatan sebepleri analiz etmesine yardımcı olmalıyız. Davranışı uzun vadede kendisine olumlu sonuçlar getirecek mi? Başkalarına zarar değil de yarar sağlıyor mu?</w:t>
      </w:r>
      <w:r w:rsidRPr="002F400A">
        <w:rPr>
          <w:rFonts w:ascii="comfortaaregular" w:eastAsia="Times New Roman" w:hAnsi="comfortaaregular" w:cs="Times New Roman"/>
          <w:color w:val="000000"/>
          <w:sz w:val="24"/>
          <w:szCs w:val="24"/>
          <w:lang w:eastAsia="tr-TR"/>
        </w:rPr>
        <w:br/>
        <w:t xml:space="preserve">Çocuğunuz sevmediği, anlaşamadığı insanlarla karşılaştığında ona o kişilerde küçük de olsa pozitif olan şeyleri bulmasına yardım edin. Bunu başaramazsa, gözlerini kapatıp onu küçük şirin bir bebekken hayal etmesini </w:t>
      </w:r>
      <w:proofErr w:type="gramStart"/>
      <w:r w:rsidRPr="002F400A">
        <w:rPr>
          <w:rFonts w:ascii="comfortaaregular" w:eastAsia="Times New Roman" w:hAnsi="comfortaaregular" w:cs="Times New Roman"/>
          <w:color w:val="000000"/>
          <w:sz w:val="24"/>
          <w:szCs w:val="24"/>
          <w:lang w:eastAsia="tr-TR"/>
        </w:rPr>
        <w:t>söyleyin;</w:t>
      </w:r>
      <w:proofErr w:type="gramEnd"/>
      <w:r w:rsidRPr="002F400A">
        <w:rPr>
          <w:rFonts w:ascii="comfortaaregular" w:eastAsia="Times New Roman" w:hAnsi="comfortaaregular" w:cs="Times New Roman"/>
          <w:color w:val="000000"/>
          <w:sz w:val="24"/>
          <w:szCs w:val="24"/>
          <w:lang w:eastAsia="tr-TR"/>
        </w:rPr>
        <w:t xml:space="preserve"> veya kendisini onların yerine koymasını isteyin. Kızgın olduğumuzda genellikle hatalı olarak, karşımızdakinin amacının bize zarar vermek olduğunu düşünürüz. </w:t>
      </w:r>
      <w:proofErr w:type="gramStart"/>
      <w:r w:rsidRPr="002F400A">
        <w:rPr>
          <w:rFonts w:ascii="comfortaaregular" w:eastAsia="Times New Roman" w:hAnsi="comfortaaregular" w:cs="Times New Roman"/>
          <w:color w:val="000000"/>
          <w:sz w:val="24"/>
          <w:szCs w:val="24"/>
          <w:lang w:eastAsia="tr-TR"/>
        </w:rPr>
        <w:t>Halbuki</w:t>
      </w:r>
      <w:proofErr w:type="gramEnd"/>
      <w:r w:rsidRPr="002F400A">
        <w:rPr>
          <w:rFonts w:ascii="comfortaaregular" w:eastAsia="Times New Roman" w:hAnsi="comfortaaregular" w:cs="Times New Roman"/>
          <w:color w:val="000000"/>
          <w:sz w:val="24"/>
          <w:szCs w:val="24"/>
          <w:lang w:eastAsia="tr-TR"/>
        </w:rPr>
        <w:t xml:space="preserve"> amacı gerçekte göründüğü kadar kötü değildir. </w:t>
      </w:r>
      <w:r w:rsidRPr="002F400A">
        <w:rPr>
          <w:rFonts w:ascii="comfortaaregular" w:eastAsia="Times New Roman" w:hAnsi="comfortaaregular" w:cs="Times New Roman"/>
          <w:color w:val="000000"/>
          <w:sz w:val="24"/>
          <w:szCs w:val="24"/>
          <w:lang w:eastAsia="tr-TR"/>
        </w:rPr>
        <w:br/>
        <w:t xml:space="preserve">Çocuğumuza o kişinin davranışının ardında yatan iyi niyeti gösterirsek, anlayışını artırır ve gerçek </w:t>
      </w:r>
      <w:proofErr w:type="gramStart"/>
      <w:r w:rsidRPr="002F400A">
        <w:rPr>
          <w:rFonts w:ascii="comfortaaregular" w:eastAsia="Times New Roman" w:hAnsi="comfortaaregular" w:cs="Times New Roman"/>
          <w:color w:val="000000"/>
          <w:sz w:val="24"/>
          <w:szCs w:val="24"/>
          <w:lang w:eastAsia="tr-TR"/>
        </w:rPr>
        <w:t>empatiye</w:t>
      </w:r>
      <w:proofErr w:type="gramEnd"/>
      <w:r w:rsidRPr="002F400A">
        <w:rPr>
          <w:rFonts w:ascii="comfortaaregular" w:eastAsia="Times New Roman" w:hAnsi="comfortaaregular" w:cs="Times New Roman"/>
          <w:color w:val="000000"/>
          <w:sz w:val="24"/>
          <w:szCs w:val="24"/>
          <w:lang w:eastAsia="tr-TR"/>
        </w:rPr>
        <w:t xml:space="preserve"> ulaşmasını sağlarız.</w:t>
      </w:r>
      <w:r w:rsidRPr="002F400A">
        <w:rPr>
          <w:rFonts w:ascii="comfortaaregular" w:eastAsia="Times New Roman" w:hAnsi="comfortaaregular" w:cs="Times New Roman"/>
          <w:color w:val="000000"/>
          <w:sz w:val="24"/>
          <w:szCs w:val="24"/>
          <w:lang w:eastAsia="tr-TR"/>
        </w:rPr>
        <w:br/>
        <w:t xml:space="preserve">Siz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gösterirken yaptığınız içsel konuşmayı çocuğunuzun duyacağı şekilde yüksek sesle yapın. Örneğin : “Baban işten döndüğünde ne kadar yorgun görünüyor. Eminim biri ona terliklerini ve gazetesini verse çok daha mutlu olur”. Daha sonra da davranışının sonucunu göstermek için “Sen yardım edince babanın ne kadar mutlu olduğunu gördün mü? Şimdi sevildiğini daha çok hissediyordur” diyebilirsiniz. İçsel konuşmaların etkisi çok güçlüdür. Çocuğumuzu başkalarını suçlamak yerine anlamaya ve savunmaya geçmek yerine mantığını kullanmaya yöneltir. </w:t>
      </w:r>
      <w:r w:rsidRPr="002F400A">
        <w:rPr>
          <w:rFonts w:ascii="comfortaaregular" w:eastAsia="Times New Roman" w:hAnsi="comfortaaregular" w:cs="Times New Roman"/>
          <w:color w:val="000000"/>
          <w:sz w:val="24"/>
          <w:szCs w:val="24"/>
          <w:lang w:eastAsia="tr-TR"/>
        </w:rPr>
        <w:br/>
        <w:t>“Ben” mesajları açık ve güçlü etkili mesajlar vermek açısından yararlıdır. Örneğin : “Lütfen şu an ne hissettiğimi anlamaya çalış. Birisi yeni temizlediğim halıların üzerine çamurlu ayakkabılarla bastığında çok üzülüyorum” Böylece çocuğumuz bizi neyin üzdüğünü, kızdırdığını anlayıp işlerin daha iyi gitmesine yardım edebilir.</w:t>
      </w:r>
      <w:r w:rsidRPr="002F400A">
        <w:rPr>
          <w:rFonts w:ascii="comfortaaregular" w:eastAsia="Times New Roman" w:hAnsi="comfortaaregular" w:cs="Times New Roman"/>
          <w:color w:val="000000"/>
          <w:sz w:val="24"/>
          <w:szCs w:val="24"/>
          <w:lang w:eastAsia="tr-TR"/>
        </w:rPr>
        <w:br/>
        <w:t xml:space="preserve">Başkalarını eleştirmemiz çocuğumuza herkesin eksik yönlerinin olduğu, bizim ise mükemmel olduğumuz mesajını verir. Sonuçta çocuk suçlamayı ve diğerlerinin hatalarına </w:t>
      </w:r>
      <w:proofErr w:type="gramStart"/>
      <w:r w:rsidRPr="002F400A">
        <w:rPr>
          <w:rFonts w:ascii="comfortaaregular" w:eastAsia="Times New Roman" w:hAnsi="comfortaaregular" w:cs="Times New Roman"/>
          <w:color w:val="000000"/>
          <w:sz w:val="24"/>
          <w:szCs w:val="24"/>
          <w:lang w:eastAsia="tr-TR"/>
        </w:rPr>
        <w:t>empatiyle</w:t>
      </w:r>
      <w:proofErr w:type="gramEnd"/>
      <w:r w:rsidRPr="002F400A">
        <w:rPr>
          <w:rFonts w:ascii="comfortaaregular" w:eastAsia="Times New Roman" w:hAnsi="comfortaaregular" w:cs="Times New Roman"/>
          <w:color w:val="000000"/>
          <w:sz w:val="24"/>
          <w:szCs w:val="24"/>
          <w:lang w:eastAsia="tr-TR"/>
        </w:rPr>
        <w:t xml:space="preserve"> yaklaşmak yerine olumsuz tepkiler vermeyi öğrenir. </w:t>
      </w:r>
      <w:r w:rsidRPr="002F400A">
        <w:rPr>
          <w:rFonts w:ascii="comfortaaregular" w:eastAsia="Times New Roman" w:hAnsi="comfortaaregular" w:cs="Times New Roman"/>
          <w:color w:val="000000"/>
          <w:sz w:val="24"/>
          <w:szCs w:val="24"/>
          <w:lang w:eastAsia="tr-TR"/>
        </w:rPr>
        <w:br/>
        <w:t>Açıklamalar çocuğa istediğinizi yaptırmada çok yardımcı olur. Örneğin : “Teyzen hastanedeki büyükanneni her gün ziyaret ediyor ve çok yoruluyor. Lütfen daha sessiz oynar mısın? O da biraz dinlensin.” diyebilirsiniz.</w:t>
      </w:r>
      <w:r w:rsidRPr="002F400A">
        <w:rPr>
          <w:rFonts w:ascii="comfortaaregular" w:eastAsia="Times New Roman" w:hAnsi="comfortaaregular" w:cs="Times New Roman"/>
          <w:color w:val="000000"/>
          <w:sz w:val="24"/>
          <w:szCs w:val="24"/>
          <w:lang w:eastAsia="tr-TR"/>
        </w:rPr>
        <w:br/>
        <w:t>Düşünceli davranışlarını beğendiğinizi belirtin. Güzel davranışlarının pozitif bir fark yarattığını bilsin. Örneğin : “Oyuncak arabanı arkadaşınla paylaştığın için çok sevindim. Bak ne kadar seviyor onunla oynamayı.”</w:t>
      </w:r>
      <w:r w:rsidRPr="002F400A">
        <w:rPr>
          <w:rFonts w:ascii="comfortaaregular" w:eastAsia="Times New Roman" w:hAnsi="comfortaaregular" w:cs="Times New Roman"/>
          <w:color w:val="000000"/>
          <w:sz w:val="24"/>
          <w:szCs w:val="24"/>
          <w:lang w:eastAsia="tr-TR"/>
        </w:rPr>
        <w:br/>
        <w:t xml:space="preserve">Günlük işlere yardım etmesi istenen çocuklar başkalarına da söylenmeden yardım ediyorlar. Hasta kardeşine su vermesi, büyükannesine geçmiş olsun kartı göndermesi, çarşı dönüşü </w:t>
      </w:r>
      <w:r w:rsidRPr="002F400A">
        <w:rPr>
          <w:rFonts w:ascii="comfortaaregular" w:eastAsia="Times New Roman" w:hAnsi="comfortaaregular" w:cs="Times New Roman"/>
          <w:color w:val="000000"/>
          <w:sz w:val="24"/>
          <w:szCs w:val="24"/>
          <w:lang w:eastAsia="tr-TR"/>
        </w:rPr>
        <w:lastRenderedPageBreak/>
        <w:t>paket taşımaya yardım etmesi gibi aile içerisinde yapacağı günlük hizmet ve yardımlar bu yeteneğin gelişmesine büyük katkı sağlar.</w:t>
      </w:r>
      <w:r w:rsidRPr="002F400A">
        <w:rPr>
          <w:rFonts w:ascii="comfortaaregular" w:eastAsia="Times New Roman" w:hAnsi="comfortaaregular" w:cs="Times New Roman"/>
          <w:color w:val="000000"/>
          <w:sz w:val="24"/>
          <w:szCs w:val="24"/>
          <w:lang w:eastAsia="tr-TR"/>
        </w:rPr>
        <w:br/>
        <w:t>Bağırıp kızmak yerine çocuğun, yaptıklarının farkına varmasını sağlamalıyız. “Şu an doğru bir seçim mi yapıyorsun?” sorusu onu düşünmeye sevk edecektir.</w:t>
      </w:r>
      <w:r w:rsidRPr="002F400A">
        <w:rPr>
          <w:rFonts w:ascii="comfortaaregular" w:eastAsia="Times New Roman" w:hAnsi="comfortaaregular" w:cs="Times New Roman"/>
          <w:color w:val="000000"/>
          <w:sz w:val="24"/>
          <w:szCs w:val="24"/>
          <w:lang w:eastAsia="tr-TR"/>
        </w:rPr>
        <w:br/>
        <w:t xml:space="preserve">Çocuğumuza </w:t>
      </w:r>
      <w:proofErr w:type="gramStart"/>
      <w:r w:rsidRPr="002F400A">
        <w:rPr>
          <w:rFonts w:ascii="comfortaaregular" w:eastAsia="Times New Roman" w:hAnsi="comfortaaregular" w:cs="Times New Roman"/>
          <w:color w:val="000000"/>
          <w:sz w:val="24"/>
          <w:szCs w:val="24"/>
          <w:lang w:eastAsia="tr-TR"/>
        </w:rPr>
        <w:t>empatiyi</w:t>
      </w:r>
      <w:proofErr w:type="gramEnd"/>
      <w:r w:rsidRPr="002F400A">
        <w:rPr>
          <w:rFonts w:ascii="comfortaaregular" w:eastAsia="Times New Roman" w:hAnsi="comfortaaregular" w:cs="Times New Roman"/>
          <w:color w:val="000000"/>
          <w:sz w:val="24"/>
          <w:szCs w:val="24"/>
          <w:lang w:eastAsia="tr-TR"/>
        </w:rPr>
        <w:t xml:space="preserve"> öğretmek için dinlemeyi bilmemiz gerekir. Konferans vermek, yargılamak, suçlamak yerine yönlendirici sorularla dinlememiz tabii ki iki taraf için de daha iyi sonuçlar getirecektir. Şunu </w:t>
      </w:r>
      <w:proofErr w:type="gramStart"/>
      <w:r w:rsidRPr="002F400A">
        <w:rPr>
          <w:rFonts w:ascii="comfortaaregular" w:eastAsia="Times New Roman" w:hAnsi="comfortaaregular" w:cs="Times New Roman"/>
          <w:color w:val="000000"/>
          <w:sz w:val="24"/>
          <w:szCs w:val="24"/>
          <w:lang w:eastAsia="tr-TR"/>
        </w:rPr>
        <w:t>düşünmeliyiz : Çocuğumuzla</w:t>
      </w:r>
      <w:proofErr w:type="gramEnd"/>
      <w:r w:rsidRPr="002F400A">
        <w:rPr>
          <w:rFonts w:ascii="comfortaaregular" w:eastAsia="Times New Roman" w:hAnsi="comfortaaregular" w:cs="Times New Roman"/>
          <w:color w:val="000000"/>
          <w:sz w:val="24"/>
          <w:szCs w:val="24"/>
          <w:lang w:eastAsia="tr-TR"/>
        </w:rPr>
        <w:t xml:space="preserve"> konuştuğumuz şekilde biri bizimle konuşsa ne hissederdik? Biz nasıl görünmek istiyoruz?</w:t>
      </w:r>
      <w:r w:rsidRPr="002F400A">
        <w:rPr>
          <w:rFonts w:ascii="comfortaaregular" w:eastAsia="Times New Roman" w:hAnsi="comfortaaregular" w:cs="Times New Roman"/>
          <w:color w:val="000000"/>
          <w:sz w:val="24"/>
          <w:szCs w:val="24"/>
          <w:lang w:eastAsia="tr-TR"/>
        </w:rPr>
        <w:br/>
        <w:t xml:space="preserve">Örneğin : “ Ne kadar kolay, niye yapamıyorsun şunu?” demek yerine “Matematik ödevlerinde </w:t>
      </w:r>
      <w:proofErr w:type="gramStart"/>
      <w:r w:rsidRPr="002F400A">
        <w:rPr>
          <w:rFonts w:ascii="comfortaaregular" w:eastAsia="Times New Roman" w:hAnsi="comfortaaregular" w:cs="Times New Roman"/>
          <w:color w:val="000000"/>
          <w:sz w:val="24"/>
          <w:szCs w:val="24"/>
          <w:lang w:eastAsia="tr-TR"/>
        </w:rPr>
        <w:t>sıkıntı</w:t>
      </w:r>
      <w:proofErr w:type="gramEnd"/>
      <w:r w:rsidRPr="002F400A">
        <w:rPr>
          <w:rFonts w:ascii="comfortaaregular" w:eastAsia="Times New Roman" w:hAnsi="comfortaaregular" w:cs="Times New Roman"/>
          <w:color w:val="000000"/>
          <w:sz w:val="24"/>
          <w:szCs w:val="24"/>
          <w:lang w:eastAsia="tr-TR"/>
        </w:rPr>
        <w:t xml:space="preserve"> çektiğini biliyorum. </w:t>
      </w:r>
      <w:proofErr w:type="gramStart"/>
      <w:r w:rsidRPr="002F400A">
        <w:rPr>
          <w:rFonts w:ascii="comfortaaregular" w:eastAsia="Times New Roman" w:hAnsi="comfortaaregular" w:cs="Times New Roman"/>
          <w:color w:val="000000"/>
          <w:sz w:val="24"/>
          <w:szCs w:val="24"/>
          <w:lang w:eastAsia="tr-TR"/>
        </w:rPr>
        <w:t xml:space="preserve">Birçok çocuk aynı durumda. </w:t>
      </w:r>
      <w:proofErr w:type="gramEnd"/>
      <w:r w:rsidRPr="002F400A">
        <w:rPr>
          <w:rFonts w:ascii="comfortaaregular" w:eastAsia="Times New Roman" w:hAnsi="comfortaaregular" w:cs="Times New Roman"/>
          <w:color w:val="000000"/>
          <w:sz w:val="24"/>
          <w:szCs w:val="24"/>
          <w:lang w:eastAsia="tr-TR"/>
        </w:rPr>
        <w:t>Belki ne yapabileceğimizi beraber düşünebiliriz...” diyebilirsiniz.</w:t>
      </w:r>
      <w:r w:rsidRPr="002F400A">
        <w:rPr>
          <w:rFonts w:ascii="comfortaaregular" w:eastAsia="Times New Roman" w:hAnsi="comfortaaregular" w:cs="Times New Roman"/>
          <w:color w:val="000000"/>
          <w:sz w:val="24"/>
          <w:szCs w:val="24"/>
          <w:lang w:eastAsia="tr-TR"/>
        </w:rPr>
        <w:br/>
        <w:t xml:space="preserve">Çocuklarımızın başkalarının onayını ve kabul edilmeyi amaçlayan davranışlarda bulunmak yerine bağımsız ve doğru seçimler yapmaları yine </w:t>
      </w:r>
      <w:proofErr w:type="gramStart"/>
      <w:r w:rsidRPr="002F400A">
        <w:rPr>
          <w:rFonts w:ascii="comfortaaregular" w:eastAsia="Times New Roman" w:hAnsi="comfortaaregular" w:cs="Times New Roman"/>
          <w:color w:val="000000"/>
          <w:sz w:val="24"/>
          <w:szCs w:val="24"/>
          <w:lang w:eastAsia="tr-TR"/>
        </w:rPr>
        <w:t>empati</w:t>
      </w:r>
      <w:proofErr w:type="gramEnd"/>
      <w:r w:rsidRPr="002F400A">
        <w:rPr>
          <w:rFonts w:ascii="comfortaaregular" w:eastAsia="Times New Roman" w:hAnsi="comfortaaregular" w:cs="Times New Roman"/>
          <w:color w:val="000000"/>
          <w:sz w:val="24"/>
          <w:szCs w:val="24"/>
          <w:lang w:eastAsia="tr-TR"/>
        </w:rPr>
        <w:t xml:space="preserve"> seviyelerine bağlıdır. Bencillik kişinin kendi çıkarları doğrultusunda davranmasıdır. Aslında uzun vadede gerçek çıkar, iyi ahlaklı olmaktır.</w:t>
      </w:r>
    </w:p>
    <w:p w:rsidR="002F400A" w:rsidRPr="002F400A" w:rsidRDefault="002F400A" w:rsidP="002F400A">
      <w:pPr>
        <w:spacing w:after="0" w:line="312" w:lineRule="atLeast"/>
        <w:textAlignment w:val="baseline"/>
        <w:rPr>
          <w:rFonts w:ascii="comfortaaregular" w:eastAsia="Times New Roman" w:hAnsi="comfortaaregular" w:cs="Times New Roman"/>
          <w:color w:val="000000"/>
          <w:sz w:val="24"/>
          <w:szCs w:val="24"/>
          <w:lang w:eastAsia="tr-TR"/>
        </w:rPr>
      </w:pPr>
    </w:p>
    <w:p w:rsidR="00C8383A" w:rsidRDefault="002F400A">
      <w:r>
        <w:t xml:space="preserve"> ALINTILIDIR.</w:t>
      </w:r>
    </w:p>
    <w:sectPr w:rsidR="00C8383A" w:rsidSect="00C8383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9E" w:rsidRDefault="00FE619E" w:rsidP="002F400A">
      <w:pPr>
        <w:spacing w:after="0" w:line="240" w:lineRule="auto"/>
      </w:pPr>
      <w:r>
        <w:separator/>
      </w:r>
    </w:p>
  </w:endnote>
  <w:endnote w:type="continuationSeparator" w:id="0">
    <w:p w:rsidR="00FE619E" w:rsidRDefault="00FE619E" w:rsidP="002F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sig w:usb0="00000000" w:usb1="00000000" w:usb2="00000000" w:usb3="00000000" w:csb0="00000000" w:csb1="00000000"/>
  </w:font>
  <w:font w:name="comforta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Default="002F400A" w:rsidP="002F400A">
    <w:pPr>
      <w:pStyle w:val="Altbilgi"/>
      <w:pBdr>
        <w:top w:val="thinThickSmallGap" w:sz="24" w:space="1" w:color="622423" w:themeColor="accent2" w:themeShade="7F"/>
      </w:pBdr>
      <w:rPr>
        <w:rFonts w:asciiTheme="majorHAnsi" w:hAnsiTheme="majorHAnsi"/>
      </w:rPr>
    </w:pPr>
    <w:r>
      <w:rPr>
        <w:rFonts w:asciiTheme="majorHAnsi" w:hAnsiTheme="majorHAnsi"/>
      </w:rPr>
      <w:t>MEHMET ŞAHİN BATMAZOĞLU İLKOKULU PDR SERVİSİ</w:t>
    </w:r>
    <w:r>
      <w:rPr>
        <w:rFonts w:asciiTheme="majorHAnsi" w:hAnsiTheme="majorHAnsi"/>
      </w:rPr>
      <w:ptab w:relativeTo="margin" w:alignment="right" w:leader="none"/>
    </w:r>
    <w:r>
      <w:rPr>
        <w:rFonts w:asciiTheme="majorHAnsi" w:hAnsiTheme="majorHAnsi"/>
      </w:rPr>
      <w:t xml:space="preserve">Sayfa </w:t>
    </w:r>
    <w:fldSimple w:instr=" PAGE   \* MERGEFORMAT ">
      <w:r w:rsidRPr="002F400A">
        <w:rPr>
          <w:rFonts w:asciiTheme="majorHAnsi" w:hAnsiTheme="majorHAnsi"/>
          <w:noProof/>
        </w:rPr>
        <w:t>1</w:t>
      </w:r>
    </w:fldSimple>
  </w:p>
  <w:p w:rsidR="002F400A" w:rsidRDefault="002F40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9E" w:rsidRDefault="00FE619E" w:rsidP="002F400A">
      <w:pPr>
        <w:spacing w:after="0" w:line="240" w:lineRule="auto"/>
      </w:pPr>
      <w:r>
        <w:separator/>
      </w:r>
    </w:p>
  </w:footnote>
  <w:footnote w:type="continuationSeparator" w:id="0">
    <w:p w:rsidR="00FE619E" w:rsidRDefault="00FE619E" w:rsidP="002F4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400A"/>
    <w:rsid w:val="002F400A"/>
    <w:rsid w:val="00C8383A"/>
    <w:rsid w:val="00FE619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3A"/>
  </w:style>
  <w:style w:type="paragraph" w:styleId="Balk1">
    <w:name w:val="heading 1"/>
    <w:basedOn w:val="Normal"/>
    <w:link w:val="Balk1Char"/>
    <w:uiPriority w:val="9"/>
    <w:qFormat/>
    <w:rsid w:val="002F4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F40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400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F400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F40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400A"/>
  </w:style>
  <w:style w:type="paragraph" w:styleId="stbilgi">
    <w:name w:val="header"/>
    <w:basedOn w:val="Normal"/>
    <w:link w:val="stbilgiChar"/>
    <w:uiPriority w:val="99"/>
    <w:semiHidden/>
    <w:unhideWhenUsed/>
    <w:rsid w:val="002F40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400A"/>
  </w:style>
  <w:style w:type="paragraph" w:styleId="Altbilgi">
    <w:name w:val="footer"/>
    <w:basedOn w:val="Normal"/>
    <w:link w:val="AltbilgiChar"/>
    <w:uiPriority w:val="99"/>
    <w:unhideWhenUsed/>
    <w:rsid w:val="002F4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00A"/>
  </w:style>
  <w:style w:type="paragraph" w:styleId="BalonMetni">
    <w:name w:val="Balloon Text"/>
    <w:basedOn w:val="Normal"/>
    <w:link w:val="BalonMetniChar"/>
    <w:uiPriority w:val="99"/>
    <w:semiHidden/>
    <w:unhideWhenUsed/>
    <w:rsid w:val="002F4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MehmetY</dc:creator>
  <cp:lastModifiedBy>MehmetY</cp:lastModifiedBy>
  <cp:revision>2</cp:revision>
  <dcterms:created xsi:type="dcterms:W3CDTF">2015-11-11T06:44:00Z</dcterms:created>
  <dcterms:modified xsi:type="dcterms:W3CDTF">2015-11-11T06:44:00Z</dcterms:modified>
</cp:coreProperties>
</file>